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AE" w:rsidRPr="00F30753" w:rsidRDefault="001E68F8" w:rsidP="00D11D13">
      <w:pPr>
        <w:jc w:val="center"/>
        <w:rPr>
          <w:rFonts w:ascii="Cambria" w:hAnsi="Cambria"/>
          <w:b/>
          <w:color w:val="1F497D"/>
          <w:sz w:val="28"/>
          <w:szCs w:val="28"/>
          <w:shd w:val="clear" w:color="auto" w:fill="FFFFFF"/>
        </w:rPr>
      </w:pPr>
      <w:bookmarkStart w:id="0" w:name="_GoBack"/>
      <w:bookmarkEnd w:id="0"/>
      <w:r>
        <w:rPr>
          <w:rFonts w:ascii="Cambria" w:hAnsi="Cambria"/>
          <w:b/>
          <w:color w:val="1F497D"/>
          <w:sz w:val="28"/>
          <w:szCs w:val="28"/>
          <w:shd w:val="clear" w:color="auto" w:fill="FFFFFF"/>
        </w:rPr>
        <w:t>Звернення до учасників 6-го</w:t>
      </w:r>
      <w:r w:rsidRPr="001E68F8">
        <w:rPr>
          <w:rFonts w:ascii="Cambria" w:hAnsi="Cambria"/>
          <w:b/>
          <w:color w:val="1F497D"/>
          <w:sz w:val="28"/>
          <w:szCs w:val="28"/>
          <w:shd w:val="clear" w:color="auto" w:fill="FFFFFF"/>
        </w:rPr>
        <w:t xml:space="preserve"> з’їзд</w:t>
      </w:r>
      <w:r>
        <w:rPr>
          <w:rFonts w:ascii="Cambria" w:hAnsi="Cambria"/>
          <w:b/>
          <w:color w:val="1F497D"/>
          <w:sz w:val="28"/>
          <w:szCs w:val="28"/>
          <w:shd w:val="clear" w:color="auto" w:fill="FFFFFF"/>
        </w:rPr>
        <w:t>у</w:t>
      </w:r>
      <w:r w:rsidRPr="001E68F8">
        <w:rPr>
          <w:rFonts w:ascii="Cambria" w:hAnsi="Cambria"/>
          <w:b/>
          <w:color w:val="1F497D"/>
          <w:sz w:val="28"/>
          <w:szCs w:val="28"/>
          <w:shd w:val="clear" w:color="auto" w:fill="FFFFFF"/>
        </w:rPr>
        <w:t xml:space="preserve"> ВГО «Українсь</w:t>
      </w:r>
      <w:r>
        <w:rPr>
          <w:rFonts w:ascii="Cambria" w:hAnsi="Cambria"/>
          <w:b/>
          <w:color w:val="1F497D"/>
          <w:sz w:val="28"/>
          <w:szCs w:val="28"/>
          <w:shd w:val="clear" w:color="auto" w:fill="FFFFFF"/>
        </w:rPr>
        <w:t>ка Федерація Індустрії Безпеки»</w:t>
      </w:r>
    </w:p>
    <w:p w:rsidR="00EE7EF5" w:rsidRPr="00F30753" w:rsidRDefault="00EE7EF5" w:rsidP="00EE7EF5">
      <w:pPr>
        <w:jc w:val="right"/>
        <w:rPr>
          <w:rFonts w:ascii="Cambria" w:hAnsi="Cambria"/>
          <w:b/>
          <w:i/>
          <w:color w:val="1F497D"/>
          <w:sz w:val="20"/>
          <w:szCs w:val="20"/>
          <w:shd w:val="clear" w:color="auto" w:fill="FFFFFF"/>
        </w:rPr>
      </w:pPr>
    </w:p>
    <w:p w:rsidR="00EE7EF5" w:rsidRPr="00F30753" w:rsidRDefault="00EE7EF5" w:rsidP="00EE7EF5">
      <w:pPr>
        <w:jc w:val="right"/>
        <w:rPr>
          <w:rFonts w:ascii="Cambria" w:hAnsi="Cambria"/>
          <w:b/>
          <w:color w:val="1F497D"/>
          <w:sz w:val="20"/>
          <w:szCs w:val="20"/>
          <w:shd w:val="clear" w:color="auto" w:fill="FFFFFF"/>
        </w:rPr>
      </w:pPr>
      <w:r w:rsidRPr="00F30753">
        <w:rPr>
          <w:rFonts w:ascii="Cambria" w:hAnsi="Cambria"/>
          <w:b/>
          <w:i/>
          <w:color w:val="1F497D"/>
          <w:sz w:val="20"/>
          <w:szCs w:val="20"/>
          <w:shd w:val="clear" w:color="auto" w:fill="FFFFFF"/>
        </w:rPr>
        <w:t>Віктор Чумак,</w:t>
      </w:r>
      <w:r w:rsidRPr="00F30753">
        <w:rPr>
          <w:rFonts w:ascii="Cambria" w:hAnsi="Cambria"/>
          <w:b/>
          <w:color w:val="1F497D"/>
          <w:sz w:val="20"/>
          <w:szCs w:val="20"/>
          <w:shd w:val="clear" w:color="auto" w:fill="FFFFFF"/>
        </w:rPr>
        <w:t xml:space="preserve"> Голова Комітету Верховної Ради України </w:t>
      </w:r>
      <w:r w:rsidRPr="00F30753">
        <w:rPr>
          <w:rFonts w:ascii="Cambria" w:hAnsi="Cambria"/>
          <w:b/>
          <w:color w:val="1F497D"/>
          <w:sz w:val="20"/>
          <w:szCs w:val="20"/>
          <w:shd w:val="clear" w:color="auto" w:fill="FFFFFF"/>
        </w:rPr>
        <w:br/>
        <w:t>з питань боротьби з організованою злочинністю та корупцією</w:t>
      </w:r>
    </w:p>
    <w:p w:rsidR="00EE7EF5" w:rsidRPr="00F30753" w:rsidRDefault="00EE7EF5" w:rsidP="00EE7EF5">
      <w:pPr>
        <w:jc w:val="right"/>
        <w:rPr>
          <w:rFonts w:ascii="Cambria" w:hAnsi="Cambria"/>
          <w:b/>
          <w:color w:val="1F497D"/>
          <w:sz w:val="20"/>
          <w:szCs w:val="20"/>
          <w:shd w:val="clear" w:color="auto" w:fill="FFFFFF"/>
        </w:rPr>
      </w:pPr>
    </w:p>
    <w:p w:rsidR="001E68F8" w:rsidRDefault="001913A6" w:rsidP="00EB06E7">
      <w:pPr>
        <w:jc w:val="both"/>
        <w:rPr>
          <w:sz w:val="24"/>
          <w:szCs w:val="24"/>
        </w:rPr>
      </w:pPr>
      <w:r>
        <w:rPr>
          <w:sz w:val="24"/>
          <w:szCs w:val="24"/>
        </w:rPr>
        <w:t>Шановні учасники!</w:t>
      </w:r>
    </w:p>
    <w:p w:rsidR="001E68F8" w:rsidRDefault="001E68F8" w:rsidP="00EB06E7">
      <w:pPr>
        <w:jc w:val="both"/>
        <w:rPr>
          <w:sz w:val="24"/>
          <w:szCs w:val="24"/>
        </w:rPr>
      </w:pPr>
      <w:r>
        <w:rPr>
          <w:sz w:val="24"/>
          <w:szCs w:val="24"/>
        </w:rPr>
        <w:t xml:space="preserve">Від імені </w:t>
      </w:r>
      <w:r w:rsidRPr="001E68F8">
        <w:rPr>
          <w:sz w:val="24"/>
          <w:szCs w:val="24"/>
        </w:rPr>
        <w:t>Комітету Верховної Ради України з питань боротьби з організованою злочинністю та корупцією</w:t>
      </w:r>
      <w:r>
        <w:rPr>
          <w:sz w:val="24"/>
          <w:szCs w:val="24"/>
        </w:rPr>
        <w:t xml:space="preserve"> та від себе особисто вітаю Вас з початком роботи 6-го </w:t>
      </w:r>
      <w:r w:rsidRPr="001E68F8">
        <w:rPr>
          <w:sz w:val="24"/>
          <w:szCs w:val="24"/>
        </w:rPr>
        <w:t>з’їзду ВГО «Українська Федерація Індустрії Безпеки»</w:t>
      </w:r>
      <w:r>
        <w:rPr>
          <w:sz w:val="24"/>
          <w:szCs w:val="24"/>
        </w:rPr>
        <w:t xml:space="preserve"> та бажаю Вам конструктивною і плідної співпраці.</w:t>
      </w:r>
    </w:p>
    <w:p w:rsidR="007B0A0B" w:rsidRPr="00F30753" w:rsidRDefault="001E68F8" w:rsidP="00EB06E7">
      <w:pPr>
        <w:jc w:val="both"/>
        <w:rPr>
          <w:sz w:val="24"/>
          <w:szCs w:val="24"/>
        </w:rPr>
      </w:pPr>
      <w:r>
        <w:rPr>
          <w:sz w:val="24"/>
          <w:szCs w:val="24"/>
        </w:rPr>
        <w:t xml:space="preserve">Зі свого боку, хотів би звернути увагу учасників з’їзду на </w:t>
      </w:r>
      <w:r w:rsidRPr="001E68F8">
        <w:rPr>
          <w:sz w:val="24"/>
          <w:szCs w:val="24"/>
        </w:rPr>
        <w:t>п</w:t>
      </w:r>
      <w:r w:rsidR="00521077" w:rsidRPr="001E68F8">
        <w:rPr>
          <w:sz w:val="24"/>
          <w:szCs w:val="24"/>
        </w:rPr>
        <w:t>роблем</w:t>
      </w:r>
      <w:r w:rsidRPr="001E68F8">
        <w:rPr>
          <w:sz w:val="24"/>
          <w:szCs w:val="24"/>
        </w:rPr>
        <w:t>у</w:t>
      </w:r>
      <w:r w:rsidR="00521077" w:rsidRPr="001E68F8">
        <w:rPr>
          <w:sz w:val="24"/>
          <w:szCs w:val="24"/>
        </w:rPr>
        <w:t xml:space="preserve"> корупції</w:t>
      </w:r>
      <w:r w:rsidR="001913A6">
        <w:rPr>
          <w:sz w:val="24"/>
          <w:szCs w:val="24"/>
        </w:rPr>
        <w:t xml:space="preserve"> та</w:t>
      </w:r>
      <w:r w:rsidR="00521077" w:rsidRPr="001E68F8">
        <w:rPr>
          <w:sz w:val="24"/>
          <w:szCs w:val="24"/>
        </w:rPr>
        <w:t xml:space="preserve"> нечесної конкуренції при </w:t>
      </w:r>
      <w:r w:rsidR="0059091A" w:rsidRPr="001E68F8">
        <w:rPr>
          <w:sz w:val="24"/>
          <w:szCs w:val="24"/>
        </w:rPr>
        <w:t xml:space="preserve">впровадження новітніх технічних засобів </w:t>
      </w:r>
      <w:r w:rsidR="003779EA">
        <w:rPr>
          <w:sz w:val="24"/>
          <w:szCs w:val="24"/>
        </w:rPr>
        <w:t>безпеки. Адже, в</w:t>
      </w:r>
      <w:r w:rsidR="00521077" w:rsidRPr="00F30753">
        <w:rPr>
          <w:sz w:val="24"/>
          <w:szCs w:val="24"/>
        </w:rPr>
        <w:t xml:space="preserve">провадження технічних ноу-хау у державній політиці </w:t>
      </w:r>
      <w:r w:rsidR="001913A6">
        <w:rPr>
          <w:sz w:val="24"/>
          <w:szCs w:val="24"/>
        </w:rPr>
        <w:t>часто</w:t>
      </w:r>
      <w:r w:rsidR="00521077" w:rsidRPr="00F30753">
        <w:rPr>
          <w:sz w:val="24"/>
          <w:szCs w:val="24"/>
        </w:rPr>
        <w:t xml:space="preserve"> сприймається суспільством як проштовхування інтересів певних бізнес-груп за рахунок державного бюджету чи гаманців простих громадян.</w:t>
      </w:r>
    </w:p>
    <w:p w:rsidR="00B83073" w:rsidRDefault="00B83073" w:rsidP="00EB06E7">
      <w:pPr>
        <w:jc w:val="both"/>
        <w:rPr>
          <w:sz w:val="24"/>
          <w:szCs w:val="24"/>
        </w:rPr>
      </w:pPr>
      <w:r>
        <w:rPr>
          <w:sz w:val="24"/>
          <w:szCs w:val="24"/>
        </w:rPr>
        <w:t>Яскравою ілюстрацією такого підходу є п</w:t>
      </w:r>
      <w:r w:rsidR="00521077" w:rsidRPr="00F30753">
        <w:rPr>
          <w:sz w:val="24"/>
          <w:szCs w:val="24"/>
        </w:rPr>
        <w:t>риклад впровадження біометричних паспортів</w:t>
      </w:r>
      <w:r>
        <w:rPr>
          <w:sz w:val="24"/>
          <w:szCs w:val="24"/>
        </w:rPr>
        <w:t xml:space="preserve"> в Україні. </w:t>
      </w:r>
      <w:r w:rsidR="00521077" w:rsidRPr="00F30753">
        <w:rPr>
          <w:sz w:val="24"/>
          <w:szCs w:val="24"/>
        </w:rPr>
        <w:t>Впровадження технічної новинки у паспортах – електронних чипів з біометричною інформацією, яка б зменшувала вірогідність підробки документів,  створила можливості для впровадження безвізового режиму між Україною та ЄС та спростила процедури видачі паспортів, зменшивши</w:t>
      </w:r>
      <w:r w:rsidR="00A97B79" w:rsidRPr="00F30753">
        <w:rPr>
          <w:sz w:val="24"/>
          <w:szCs w:val="24"/>
        </w:rPr>
        <w:t xml:space="preserve"> корупцію</w:t>
      </w:r>
      <w:r w:rsidR="001913A6">
        <w:rPr>
          <w:sz w:val="24"/>
          <w:szCs w:val="24"/>
        </w:rPr>
        <w:t xml:space="preserve"> –</w:t>
      </w:r>
      <w:r w:rsidR="00A97B79" w:rsidRPr="00F30753">
        <w:rPr>
          <w:sz w:val="24"/>
          <w:szCs w:val="24"/>
        </w:rPr>
        <w:t xml:space="preserve"> </w:t>
      </w:r>
      <w:r w:rsidR="00142946" w:rsidRPr="00F30753">
        <w:rPr>
          <w:sz w:val="24"/>
          <w:szCs w:val="24"/>
        </w:rPr>
        <w:t>вилилося</w:t>
      </w:r>
      <w:r w:rsidR="001913A6">
        <w:rPr>
          <w:sz w:val="24"/>
          <w:szCs w:val="24"/>
        </w:rPr>
        <w:t xml:space="preserve"> </w:t>
      </w:r>
      <w:r w:rsidR="00142946" w:rsidRPr="00F30753">
        <w:rPr>
          <w:sz w:val="24"/>
          <w:szCs w:val="24"/>
        </w:rPr>
        <w:t xml:space="preserve">у великий скандал. </w:t>
      </w:r>
    </w:p>
    <w:p w:rsidR="00521077" w:rsidRPr="00F30753" w:rsidRDefault="00B83073" w:rsidP="00EB06E7">
      <w:pPr>
        <w:jc w:val="both"/>
        <w:rPr>
          <w:sz w:val="24"/>
          <w:szCs w:val="24"/>
        </w:rPr>
      </w:pPr>
      <w:r>
        <w:rPr>
          <w:sz w:val="24"/>
          <w:szCs w:val="24"/>
        </w:rPr>
        <w:t>Проблема полягала у тому, що</w:t>
      </w:r>
      <w:r w:rsidR="00142946" w:rsidRPr="00F30753">
        <w:rPr>
          <w:sz w:val="24"/>
          <w:szCs w:val="24"/>
        </w:rPr>
        <w:t xml:space="preserve"> закон запровадив надмірний перелік документів з чипами, створивши «на пустому місці» ринок для друку</w:t>
      </w:r>
      <w:r>
        <w:rPr>
          <w:sz w:val="24"/>
          <w:szCs w:val="24"/>
        </w:rPr>
        <w:t xml:space="preserve"> надмірної кількості документів</w:t>
      </w:r>
      <w:r w:rsidR="00142946" w:rsidRPr="00F30753">
        <w:rPr>
          <w:sz w:val="24"/>
          <w:szCs w:val="24"/>
        </w:rPr>
        <w:t>. При цьому, з огляду на технічні вимоги до таких документів</w:t>
      </w:r>
      <w:r w:rsidR="00C45DDF" w:rsidRPr="00F30753">
        <w:rPr>
          <w:sz w:val="24"/>
          <w:szCs w:val="24"/>
        </w:rPr>
        <w:t xml:space="preserve"> виробляти їх мала можливість лише одна фірма. </w:t>
      </w:r>
      <w:r>
        <w:rPr>
          <w:sz w:val="24"/>
          <w:szCs w:val="24"/>
        </w:rPr>
        <w:t xml:space="preserve">Внаслідок цього, </w:t>
      </w:r>
      <w:r w:rsidR="001913A6">
        <w:rPr>
          <w:sz w:val="24"/>
          <w:szCs w:val="24"/>
        </w:rPr>
        <w:t>абсолютно потрібне та правильне рішення щодо</w:t>
      </w:r>
      <w:r>
        <w:rPr>
          <w:sz w:val="24"/>
          <w:szCs w:val="24"/>
        </w:rPr>
        <w:t xml:space="preserve"> </w:t>
      </w:r>
      <w:r w:rsidR="001913A6">
        <w:rPr>
          <w:sz w:val="24"/>
          <w:szCs w:val="24"/>
        </w:rPr>
        <w:t xml:space="preserve">запровадження </w:t>
      </w:r>
      <w:r>
        <w:rPr>
          <w:sz w:val="24"/>
          <w:szCs w:val="24"/>
        </w:rPr>
        <w:t xml:space="preserve">біометричних паспортів у суспільній свідомості стало синонімом словам «корупція», «нечесна конкуренція» та «зайві витрати для гаманця». </w:t>
      </w:r>
    </w:p>
    <w:p w:rsidR="001F0C68" w:rsidRDefault="0001320C" w:rsidP="00EB06E7">
      <w:pPr>
        <w:jc w:val="both"/>
        <w:rPr>
          <w:sz w:val="24"/>
          <w:szCs w:val="24"/>
        </w:rPr>
      </w:pPr>
      <w:r>
        <w:rPr>
          <w:sz w:val="24"/>
          <w:szCs w:val="24"/>
        </w:rPr>
        <w:t xml:space="preserve">Крім </w:t>
      </w:r>
      <w:r w:rsidR="001913A6">
        <w:rPr>
          <w:sz w:val="24"/>
          <w:szCs w:val="24"/>
        </w:rPr>
        <w:t>таких конкретних</w:t>
      </w:r>
      <w:r>
        <w:rPr>
          <w:sz w:val="24"/>
          <w:szCs w:val="24"/>
        </w:rPr>
        <w:t xml:space="preserve"> правових проблем, які виникають з впровадженням </w:t>
      </w:r>
      <w:r w:rsidR="001F0C68">
        <w:rPr>
          <w:sz w:val="24"/>
          <w:szCs w:val="24"/>
        </w:rPr>
        <w:t xml:space="preserve">технічних засобів безпеки, і які необхідно вирішувати кожного разу, у випадку України необхідна суттєва </w:t>
      </w:r>
      <w:r w:rsidR="001913A6">
        <w:rPr>
          <w:sz w:val="24"/>
          <w:szCs w:val="24"/>
        </w:rPr>
        <w:t xml:space="preserve">громадська та </w:t>
      </w:r>
      <w:r w:rsidR="001F0C68">
        <w:rPr>
          <w:sz w:val="24"/>
          <w:szCs w:val="24"/>
        </w:rPr>
        <w:t>політична робота для того, аби запровадження технічних засобів безпеки отримало суспільне визнання.</w:t>
      </w:r>
    </w:p>
    <w:p w:rsidR="003779EA" w:rsidRDefault="001F0C68" w:rsidP="00EB06E7">
      <w:pPr>
        <w:jc w:val="both"/>
        <w:rPr>
          <w:sz w:val="24"/>
          <w:szCs w:val="24"/>
        </w:rPr>
      </w:pPr>
      <w:r>
        <w:rPr>
          <w:sz w:val="24"/>
          <w:szCs w:val="24"/>
        </w:rPr>
        <w:t>За великим рахунком, Україні потрібно кілька «успішних історій», які б продемонстрували громадянам весь позит</w:t>
      </w:r>
      <w:r w:rsidR="003779EA">
        <w:rPr>
          <w:sz w:val="24"/>
          <w:szCs w:val="24"/>
        </w:rPr>
        <w:t>ивний потенціал</w:t>
      </w:r>
      <w:r>
        <w:rPr>
          <w:sz w:val="24"/>
          <w:szCs w:val="24"/>
        </w:rPr>
        <w:t xml:space="preserve"> </w:t>
      </w:r>
      <w:r w:rsidR="00DF6F3D">
        <w:rPr>
          <w:sz w:val="24"/>
          <w:szCs w:val="24"/>
        </w:rPr>
        <w:t>запровадження новітніх засобів і могли повернути довіру</w:t>
      </w:r>
      <w:r w:rsidR="001913A6">
        <w:rPr>
          <w:sz w:val="24"/>
          <w:szCs w:val="24"/>
        </w:rPr>
        <w:t xml:space="preserve"> до них</w:t>
      </w:r>
      <w:r w:rsidR="00DF6F3D">
        <w:rPr>
          <w:sz w:val="24"/>
          <w:szCs w:val="24"/>
        </w:rPr>
        <w:t xml:space="preserve">. </w:t>
      </w:r>
      <w:r>
        <w:rPr>
          <w:sz w:val="24"/>
          <w:szCs w:val="24"/>
        </w:rPr>
        <w:t xml:space="preserve">Але створити ці історії можна, лише якщо ми зможемо </w:t>
      </w:r>
      <w:r w:rsidR="003779EA">
        <w:rPr>
          <w:sz w:val="24"/>
          <w:szCs w:val="24"/>
        </w:rPr>
        <w:t>забезпечити прозору та чесну систему відбору підрядників, які запроваджуватимуть нові технічні системи, тобто прозору систему державних закупівель.</w:t>
      </w:r>
    </w:p>
    <w:p w:rsidR="001913A6" w:rsidRDefault="003779EA" w:rsidP="00EB06E7">
      <w:pPr>
        <w:jc w:val="both"/>
        <w:rPr>
          <w:sz w:val="24"/>
          <w:szCs w:val="24"/>
        </w:rPr>
      </w:pPr>
      <w:r>
        <w:rPr>
          <w:sz w:val="24"/>
          <w:szCs w:val="24"/>
        </w:rPr>
        <w:t xml:space="preserve">Наш парламентський комітет буде робити все належне зі свого боку для реалізації цих принципів. Однак, для того, щоб справа зрушила з місця потрібна якнайактивніша участь у ній всіх груп інтересів, що зацікавлені у вирішенні даної проблеми. </w:t>
      </w:r>
    </w:p>
    <w:p w:rsidR="003779EA" w:rsidRDefault="003779EA" w:rsidP="00EB06E7">
      <w:pPr>
        <w:jc w:val="both"/>
        <w:rPr>
          <w:sz w:val="24"/>
          <w:szCs w:val="24"/>
        </w:rPr>
      </w:pPr>
      <w:r>
        <w:rPr>
          <w:sz w:val="24"/>
          <w:szCs w:val="24"/>
        </w:rPr>
        <w:lastRenderedPageBreak/>
        <w:t xml:space="preserve">Маю приємність відзначити, що саме за ініціативи </w:t>
      </w:r>
      <w:r w:rsidRPr="003779EA">
        <w:rPr>
          <w:sz w:val="24"/>
          <w:szCs w:val="24"/>
        </w:rPr>
        <w:t>Українськ</w:t>
      </w:r>
      <w:r>
        <w:rPr>
          <w:sz w:val="24"/>
          <w:szCs w:val="24"/>
        </w:rPr>
        <w:t>ої федерації індустрії б</w:t>
      </w:r>
      <w:r w:rsidRPr="003779EA">
        <w:rPr>
          <w:sz w:val="24"/>
          <w:szCs w:val="24"/>
        </w:rPr>
        <w:t>езпеки</w:t>
      </w:r>
      <w:r>
        <w:rPr>
          <w:sz w:val="24"/>
          <w:szCs w:val="24"/>
        </w:rPr>
        <w:t xml:space="preserve"> та низки інших громадських організацій процес консолідації позицій та зусиль зацікавлених сторін для забезпечення більш чесних та прозорих принципів державних закупівель розпочався. Так, було ініційоване створення робочої групи під назвою «Спільнота за прозорі та ефективні державні закупівлі». Я впевнений, що </w:t>
      </w:r>
      <w:r w:rsidR="009F39C5">
        <w:rPr>
          <w:sz w:val="24"/>
          <w:szCs w:val="24"/>
        </w:rPr>
        <w:t>навколо цієї спільноти та інших подібних ініціатив зможе об’єднатися критична маса представників політикуму, бізнесу та громадянського суспільства, що зробить зміни на краще неминучими.</w:t>
      </w:r>
    </w:p>
    <w:p w:rsidR="004B7DB9" w:rsidRPr="00F30753" w:rsidRDefault="009F39C5" w:rsidP="00EB06E7">
      <w:pPr>
        <w:pStyle w:val="a4"/>
        <w:ind w:left="0"/>
        <w:jc w:val="both"/>
        <w:rPr>
          <w:b/>
          <w:sz w:val="24"/>
          <w:szCs w:val="24"/>
        </w:rPr>
      </w:pPr>
      <w:r>
        <w:rPr>
          <w:sz w:val="24"/>
          <w:szCs w:val="24"/>
        </w:rPr>
        <w:t xml:space="preserve">Я запрошую всіх присутніх до біль активною участі в ініціативах, </w:t>
      </w:r>
      <w:r w:rsidR="001913A6">
        <w:rPr>
          <w:sz w:val="24"/>
          <w:szCs w:val="24"/>
        </w:rPr>
        <w:t>які</w:t>
      </w:r>
      <w:r>
        <w:rPr>
          <w:sz w:val="24"/>
          <w:szCs w:val="24"/>
        </w:rPr>
        <w:t xml:space="preserve"> мають на меті підвищення прозорості та ефективності державних закупівель, адже саме це питання є каменем спотикання не тільки у боротьбі з корупцією у владі, але й для розвитку бізнесу, який Ви представляєте. Ще раз підтверджую </w:t>
      </w:r>
      <w:r w:rsidR="001913A6">
        <w:rPr>
          <w:sz w:val="24"/>
          <w:szCs w:val="24"/>
        </w:rPr>
        <w:t>свою</w:t>
      </w:r>
      <w:r>
        <w:rPr>
          <w:sz w:val="24"/>
          <w:szCs w:val="24"/>
        </w:rPr>
        <w:t xml:space="preserve"> готовність та готовність Комітету, який я представляю, співпрацювати з Вами та Вашими колегами для усунення корупційних загроз у сфері державних закупівель</w:t>
      </w:r>
      <w:r w:rsidR="00770EEA">
        <w:rPr>
          <w:sz w:val="24"/>
          <w:szCs w:val="24"/>
        </w:rPr>
        <w:t>, а також ініціювати внесення змін до законодавства за результатами такої співпраці. Успіхів Вам!</w:t>
      </w:r>
      <w:r>
        <w:rPr>
          <w:sz w:val="24"/>
          <w:szCs w:val="24"/>
        </w:rPr>
        <w:t xml:space="preserve">  </w:t>
      </w:r>
    </w:p>
    <w:p w:rsidR="00D70707" w:rsidRPr="00F30753" w:rsidRDefault="00D70707">
      <w:pPr>
        <w:jc w:val="both"/>
        <w:rPr>
          <w:sz w:val="24"/>
          <w:szCs w:val="24"/>
        </w:rPr>
      </w:pPr>
    </w:p>
    <w:sectPr w:rsidR="00D70707" w:rsidRPr="00F30753" w:rsidSect="00AB2A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63CF4"/>
    <w:multiLevelType w:val="hybridMultilevel"/>
    <w:tmpl w:val="71B0F9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025F46"/>
    <w:multiLevelType w:val="hybridMultilevel"/>
    <w:tmpl w:val="9ECCA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BB141E8"/>
    <w:multiLevelType w:val="hybridMultilevel"/>
    <w:tmpl w:val="3104E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9AE6504"/>
    <w:multiLevelType w:val="hybridMultilevel"/>
    <w:tmpl w:val="230872C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95"/>
    <w:rsid w:val="0001320C"/>
    <w:rsid w:val="0006025A"/>
    <w:rsid w:val="000706AE"/>
    <w:rsid w:val="000C2DBF"/>
    <w:rsid w:val="000F3847"/>
    <w:rsid w:val="00142946"/>
    <w:rsid w:val="001913A6"/>
    <w:rsid w:val="001E30EE"/>
    <w:rsid w:val="001E68F8"/>
    <w:rsid w:val="001F0C68"/>
    <w:rsid w:val="002224EB"/>
    <w:rsid w:val="002C259B"/>
    <w:rsid w:val="003779EA"/>
    <w:rsid w:val="00421595"/>
    <w:rsid w:val="004B7DB9"/>
    <w:rsid w:val="00521077"/>
    <w:rsid w:val="0059091A"/>
    <w:rsid w:val="006474A8"/>
    <w:rsid w:val="007350F3"/>
    <w:rsid w:val="00770EEA"/>
    <w:rsid w:val="007B0A0B"/>
    <w:rsid w:val="009037AF"/>
    <w:rsid w:val="009E4736"/>
    <w:rsid w:val="009F39C5"/>
    <w:rsid w:val="00A85768"/>
    <w:rsid w:val="00A97B79"/>
    <w:rsid w:val="00AB2AE0"/>
    <w:rsid w:val="00B3431E"/>
    <w:rsid w:val="00B83073"/>
    <w:rsid w:val="00BB630E"/>
    <w:rsid w:val="00C45DDF"/>
    <w:rsid w:val="00C92B69"/>
    <w:rsid w:val="00D11D13"/>
    <w:rsid w:val="00D70707"/>
    <w:rsid w:val="00DB1B62"/>
    <w:rsid w:val="00DF6F3D"/>
    <w:rsid w:val="00E40242"/>
    <w:rsid w:val="00EB06E7"/>
    <w:rsid w:val="00EE7EF5"/>
    <w:rsid w:val="00F307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A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7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B7DB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A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7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B7DB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AB39-D5EF-46A7-A3E0-377A2102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spirit</cp:lastModifiedBy>
  <cp:revision>2</cp:revision>
  <dcterms:created xsi:type="dcterms:W3CDTF">2013-06-20T05:51:00Z</dcterms:created>
  <dcterms:modified xsi:type="dcterms:W3CDTF">2013-06-20T05:51:00Z</dcterms:modified>
</cp:coreProperties>
</file>